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lang w:val="en-US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pacing w:line="59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相关概念和名词解释</w:t>
      </w:r>
    </w:p>
    <w:p>
      <w:pPr>
        <w:spacing w:line="590" w:lineRule="exact"/>
        <w:ind w:firstLine="640" w:firstLineChars="200"/>
        <w:rPr>
          <w:rFonts w:hint="eastAsia" w:ascii="仿宋" w:hAnsi="仿宋"/>
        </w:rPr>
      </w:pPr>
    </w:p>
    <w:p>
      <w:pPr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不符合规定药品有关项目解析：</w:t>
      </w:r>
    </w:p>
    <w:p>
      <w:pPr>
        <w:ind w:firstLine="643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/>
          <w:b/>
          <w:lang w:val="en-US" w:eastAsia="zh-CN"/>
        </w:rPr>
        <w:t>五氯硝基苯、六氯苯:</w:t>
      </w:r>
      <w:r>
        <w:rPr>
          <w:rFonts w:hint="eastAsia"/>
          <w:lang w:val="en-US" w:eastAsia="zh-CN"/>
        </w:rPr>
        <w:t>农药残留检测，检测样品中五氯硝基苯、六氯苯的残留量。</w:t>
      </w:r>
    </w:p>
    <w:p>
      <w:pPr>
        <w:spacing w:line="590" w:lineRule="exact"/>
        <w:ind w:firstLine="640" w:firstLineChars="200"/>
        <w:rPr>
          <w:rFonts w:hint="eastAsia" w:ascii="仿宋" w:hAnsi="仿宋"/>
        </w:rPr>
      </w:pPr>
    </w:p>
    <w:p>
      <w:pPr>
        <w:spacing w:line="590" w:lineRule="exact"/>
        <w:ind w:firstLine="640" w:firstLineChars="200"/>
        <w:rPr>
          <w:rFonts w:hint="default" w:ascii="仿宋" w:hAnsi="仿宋"/>
          <w:lang w:val="en-US" w:eastAsia="zh-CN"/>
        </w:rPr>
      </w:pPr>
      <w:r>
        <w:br w:type="textWrapping"/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2F65"/>
    <w:rsid w:val="358F71FF"/>
    <w:rsid w:val="36856952"/>
    <w:rsid w:val="38861649"/>
    <w:rsid w:val="49CF3C8D"/>
    <w:rsid w:val="52C471E4"/>
    <w:rsid w:val="646269F9"/>
    <w:rsid w:val="652F34FC"/>
    <w:rsid w:val="65CC6B50"/>
    <w:rsid w:val="7038428A"/>
    <w:rsid w:val="75104276"/>
    <w:rsid w:val="77142F65"/>
    <w:rsid w:val="7F7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2022-01-04T02:57:00Z</dcterms:created>
  <dc:creator>gdfda</dc:creator>
  <cp:lastModifiedBy>gdfda</cp:lastModifiedBy>
  <dcterms:modified xsi:type="dcterms:W3CDTF">2025-06-24T01:58:49Z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B9B93760B24E4228A8FB3DEB5EF9EF22</vt:lpwstr>
  </property>
</Properties>
</file>